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109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ЮГРА УПРАВЛЕНИЕ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Шепелева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Шепелев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"</w:t>
      </w:r>
      <w:r>
        <w:rPr>
          <w:rFonts w:ascii="Times New Roman" w:eastAsia="Times New Roman" w:hAnsi="Times New Roman" w:cs="Times New Roman"/>
        </w:rPr>
        <w:t>ИСТОК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д.150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офис </w:t>
      </w:r>
      <w:r>
        <w:rPr>
          <w:rFonts w:ascii="Times New Roman" w:eastAsia="Times New Roman" w:hAnsi="Times New Roman" w:cs="Times New Roman"/>
        </w:rPr>
        <w:t xml:space="preserve">65,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Шепелев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Шепелев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Шепелев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Шепелев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16.01.2024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16.01.2024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Шепелев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Шепелев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 ООО "</w:t>
      </w:r>
      <w:r>
        <w:rPr>
          <w:rFonts w:ascii="Times New Roman" w:eastAsia="Times New Roman" w:hAnsi="Times New Roman" w:cs="Times New Roman"/>
        </w:rPr>
        <w:t>ЮГРА УПРАВЛЕНИЕ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Шепелева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